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bookmarkStart w:id="0" w:name="_GoBack"/>
      <w:bookmarkEnd w:id="0"/>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СОВЕТ ДЕПУТАТОВ</w:t>
      </w: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муниципального округа</w:t>
      </w:r>
    </w:p>
    <w:p w:rsidR="005F5903" w:rsidRPr="005F5903" w:rsidRDefault="005F5903" w:rsidP="005F5903">
      <w:pPr>
        <w:autoSpaceDE w:val="0"/>
        <w:autoSpaceDN w:val="0"/>
        <w:adjustRightInd w:val="0"/>
        <w:spacing w:after="0" w:line="240" w:lineRule="auto"/>
        <w:jc w:val="center"/>
        <w:outlineLvl w:val="0"/>
        <w:rPr>
          <w:rFonts w:ascii="Times New Roman" w:eastAsia="Times New Roman" w:hAnsi="Times New Roman" w:cs="Times New Roman"/>
          <w:b/>
          <w:bCs/>
          <w:color w:val="943634"/>
          <w:sz w:val="28"/>
          <w:szCs w:val="28"/>
          <w:lang w:eastAsia="ru-RU"/>
        </w:rPr>
      </w:pPr>
      <w:r w:rsidRPr="005F5903">
        <w:rPr>
          <w:rFonts w:ascii="Times New Roman" w:eastAsia="Times New Roman" w:hAnsi="Times New Roman" w:cs="Times New Roman"/>
          <w:b/>
          <w:bCs/>
          <w:color w:val="943634"/>
          <w:sz w:val="28"/>
          <w:szCs w:val="28"/>
          <w:lang w:eastAsia="ru-RU"/>
        </w:rPr>
        <w:t>Орехово-Борисово Северное</w:t>
      </w:r>
    </w:p>
    <w:p w:rsidR="005F5903" w:rsidRPr="005F5903" w:rsidRDefault="005F5903" w:rsidP="005F5903">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color w:val="943634"/>
          <w:sz w:val="32"/>
          <w:szCs w:val="32"/>
          <w:lang w:eastAsia="ru-RU"/>
        </w:rPr>
      </w:pPr>
      <w:r w:rsidRPr="005F5903">
        <w:rPr>
          <w:rFonts w:ascii="Times New Roman" w:eastAsia="Times New Roman" w:hAnsi="Times New Roman" w:cs="Times New Roman"/>
          <w:b/>
          <w:bCs/>
          <w:color w:val="943634"/>
          <w:sz w:val="32"/>
          <w:szCs w:val="32"/>
          <w:lang w:eastAsia="ru-RU"/>
        </w:rPr>
        <w:t>РЕШЕНИЕ</w:t>
      </w:r>
    </w:p>
    <w:p w:rsidR="005F5903" w:rsidRPr="005F5903" w:rsidRDefault="005F5903" w:rsidP="005F590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5F5903" w:rsidRPr="005F5903" w:rsidRDefault="005F5903" w:rsidP="005F5903">
      <w:pPr>
        <w:autoSpaceDE w:val="0"/>
        <w:autoSpaceDN w:val="0"/>
        <w:adjustRightInd w:val="0"/>
        <w:spacing w:after="0" w:line="240" w:lineRule="auto"/>
        <w:rPr>
          <w:rFonts w:ascii="Times New Roman" w:eastAsia="Times New Roman" w:hAnsi="Times New Roman" w:cs="Times New Roman"/>
          <w:b/>
          <w:bCs/>
          <w:color w:val="943634"/>
          <w:sz w:val="28"/>
          <w:szCs w:val="28"/>
          <w:u w:val="single"/>
          <w:lang w:eastAsia="ru-RU"/>
        </w:rPr>
      </w:pPr>
    </w:p>
    <w:p w:rsidR="005F5903" w:rsidRPr="005F5903" w:rsidRDefault="009059E9" w:rsidP="005F5903">
      <w:pPr>
        <w:autoSpaceDE w:val="0"/>
        <w:autoSpaceDN w:val="0"/>
        <w:adjustRightInd w:val="0"/>
        <w:spacing w:after="0" w:line="240" w:lineRule="auto"/>
        <w:rPr>
          <w:rFonts w:ascii="Times New Roman" w:eastAsia="Times New Roman" w:hAnsi="Times New Roman" w:cs="Times New Roman"/>
          <w:b/>
          <w:bCs/>
          <w:color w:val="943634"/>
          <w:sz w:val="28"/>
          <w:szCs w:val="28"/>
          <w:u w:val="single"/>
          <w:lang w:eastAsia="ru-RU"/>
        </w:rPr>
      </w:pPr>
      <w:r>
        <w:rPr>
          <w:rFonts w:ascii="Times New Roman" w:eastAsia="Times New Roman" w:hAnsi="Times New Roman" w:cs="Times New Roman"/>
          <w:b/>
          <w:bCs/>
          <w:color w:val="943634"/>
          <w:sz w:val="28"/>
          <w:szCs w:val="28"/>
          <w:u w:val="single"/>
          <w:lang w:eastAsia="ru-RU"/>
        </w:rPr>
        <w:t>0</w:t>
      </w:r>
      <w:r w:rsidR="005F5903" w:rsidRPr="005F5903">
        <w:rPr>
          <w:rFonts w:ascii="Times New Roman" w:eastAsia="Times New Roman" w:hAnsi="Times New Roman" w:cs="Times New Roman"/>
          <w:b/>
          <w:bCs/>
          <w:color w:val="943634"/>
          <w:sz w:val="28"/>
          <w:szCs w:val="28"/>
          <w:u w:val="single"/>
          <w:lang w:eastAsia="ru-RU"/>
        </w:rPr>
        <w:t xml:space="preserve">7 </w:t>
      </w:r>
      <w:r>
        <w:rPr>
          <w:rFonts w:ascii="Times New Roman" w:eastAsia="Times New Roman" w:hAnsi="Times New Roman" w:cs="Times New Roman"/>
          <w:b/>
          <w:bCs/>
          <w:color w:val="943634"/>
          <w:sz w:val="28"/>
          <w:szCs w:val="28"/>
          <w:u w:val="single"/>
          <w:lang w:eastAsia="ru-RU"/>
        </w:rPr>
        <w:t xml:space="preserve">ноября </w:t>
      </w:r>
      <w:r w:rsidR="005F5903" w:rsidRPr="005F5903">
        <w:rPr>
          <w:rFonts w:ascii="Times New Roman" w:eastAsia="Times New Roman" w:hAnsi="Times New Roman" w:cs="Times New Roman"/>
          <w:b/>
          <w:bCs/>
          <w:color w:val="943634"/>
          <w:sz w:val="28"/>
          <w:szCs w:val="28"/>
          <w:u w:val="single"/>
          <w:lang w:eastAsia="ru-RU"/>
        </w:rPr>
        <w:t xml:space="preserve"> 2024 года №  01-06-</w:t>
      </w:r>
      <w:r w:rsidR="00D71FB8">
        <w:rPr>
          <w:rFonts w:ascii="Times New Roman" w:eastAsia="Times New Roman" w:hAnsi="Times New Roman" w:cs="Times New Roman"/>
          <w:b/>
          <w:bCs/>
          <w:color w:val="943634"/>
          <w:sz w:val="28"/>
          <w:szCs w:val="28"/>
          <w:u w:val="single"/>
          <w:lang w:eastAsia="ru-RU"/>
        </w:rPr>
        <w:t>51</w:t>
      </w:r>
      <w:r w:rsidR="005F5903" w:rsidRPr="005F5903">
        <w:rPr>
          <w:rFonts w:ascii="Times New Roman" w:eastAsia="Times New Roman" w:hAnsi="Times New Roman" w:cs="Times New Roman"/>
          <w:b/>
          <w:bCs/>
          <w:color w:val="943634"/>
          <w:sz w:val="28"/>
          <w:szCs w:val="28"/>
          <w:u w:val="single"/>
          <w:lang w:eastAsia="ru-RU"/>
        </w:rPr>
        <w:t>/24</w:t>
      </w:r>
    </w:p>
    <w:p w:rsidR="009059E9" w:rsidRDefault="000A3309" w:rsidP="009059E9">
      <w:pPr>
        <w:tabs>
          <w:tab w:val="left" w:pos="4820"/>
        </w:tabs>
        <w:autoSpaceDE w:val="0"/>
        <w:autoSpaceDN w:val="0"/>
        <w:adjustRightInd w:val="0"/>
        <w:spacing w:after="0" w:line="240" w:lineRule="auto"/>
        <w:ind w:right="4535"/>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 xml:space="preserve">О внесении изменений и дополнений в Устав муниципального округа </w:t>
      </w:r>
    </w:p>
    <w:p w:rsidR="000A3309" w:rsidRPr="000A3309" w:rsidRDefault="000A3309" w:rsidP="009059E9">
      <w:pPr>
        <w:tabs>
          <w:tab w:val="left" w:pos="4680"/>
        </w:tabs>
        <w:autoSpaceDE w:val="0"/>
        <w:autoSpaceDN w:val="0"/>
        <w:adjustRightInd w:val="0"/>
        <w:spacing w:after="0" w:line="240" w:lineRule="auto"/>
        <w:ind w:right="4675"/>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 xml:space="preserve">Орехово-Борисово </w:t>
      </w:r>
      <w:r w:rsidR="00D563C1">
        <w:rPr>
          <w:rFonts w:ascii="Times New Roman" w:eastAsia="Times New Roman" w:hAnsi="Times New Roman" w:cs="Times New Roman"/>
          <w:b/>
          <w:bCs/>
          <w:sz w:val="28"/>
          <w:szCs w:val="28"/>
          <w:lang w:eastAsia="ru-RU"/>
        </w:rPr>
        <w:t xml:space="preserve"> </w:t>
      </w:r>
      <w:r w:rsidRPr="000A3309">
        <w:rPr>
          <w:rFonts w:ascii="Times New Roman" w:eastAsia="Times New Roman" w:hAnsi="Times New Roman" w:cs="Times New Roman"/>
          <w:b/>
          <w:bCs/>
          <w:sz w:val="28"/>
          <w:szCs w:val="28"/>
          <w:lang w:eastAsia="ru-RU"/>
        </w:rPr>
        <w:t>Северное</w:t>
      </w:r>
    </w:p>
    <w:p w:rsidR="000A3309" w:rsidRPr="000A3309" w:rsidRDefault="000A3309" w:rsidP="000A3309">
      <w:pPr>
        <w:tabs>
          <w:tab w:val="left" w:pos="4680"/>
        </w:tabs>
        <w:autoSpaceDE w:val="0"/>
        <w:autoSpaceDN w:val="0"/>
        <w:adjustRightInd w:val="0"/>
        <w:spacing w:after="0" w:line="240" w:lineRule="auto"/>
        <w:ind w:right="4675"/>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На основании пункта 1 части 10 статьи 35 Ф</w:t>
      </w:r>
      <w:r w:rsidRPr="000A3309">
        <w:rPr>
          <w:rFonts w:ascii="Times New Roman" w:eastAsia="Calibri" w:hAnsi="Times New Roman" w:cs="Times New Roman"/>
          <w:sz w:val="28"/>
          <w:szCs w:val="28"/>
          <w:lang w:eastAsia="ru-RU"/>
        </w:rPr>
        <w:t xml:space="preserve">едерального закона </w:t>
      </w:r>
      <w:r w:rsidRPr="000A3309">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r w:rsidRPr="000A3309">
        <w:rPr>
          <w:rFonts w:ascii="Times New Roman" w:eastAsia="Times New Roman" w:hAnsi="Times New Roman" w:cs="Times New Roman"/>
          <w:b/>
          <w:sz w:val="28"/>
          <w:szCs w:val="28"/>
          <w:lang w:eastAsia="ru-RU"/>
        </w:rPr>
        <w:t xml:space="preserve"> </w:t>
      </w:r>
      <w:r w:rsidRPr="000A3309">
        <w:rPr>
          <w:rFonts w:ascii="Times New Roman" w:eastAsia="Times New Roman" w:hAnsi="Times New Roman" w:cs="Times New Roman"/>
          <w:sz w:val="28"/>
          <w:szCs w:val="28"/>
          <w:lang w:eastAsia="ru-RU"/>
        </w:rPr>
        <w:t>Совет депутатов муниципального округа Орехово-Борисово Северное решил:</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1. В</w:t>
      </w:r>
      <w:r w:rsidRPr="000A3309">
        <w:rPr>
          <w:rFonts w:ascii="Times New Roman" w:eastAsia="Times New Roman" w:hAnsi="Times New Roman" w:cs="Times New Roman"/>
          <w:bCs/>
          <w:sz w:val="28"/>
          <w:szCs w:val="28"/>
          <w:lang w:eastAsia="ru-RU"/>
        </w:rPr>
        <w:t>нести в Устав муниципального округа Орехово-Борисово Северное следующие изменения и дополнения: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 xml:space="preserve">1) название </w:t>
      </w:r>
      <w:r w:rsidRPr="000A3309">
        <w:rPr>
          <w:rFonts w:ascii="Times New Roman" w:eastAsia="Times New Roman" w:hAnsi="Times New Roman" w:cs="Times New Roman"/>
          <w:bCs/>
          <w:sz w:val="28"/>
          <w:szCs w:val="28"/>
          <w:lang w:eastAsia="ru-RU"/>
        </w:rPr>
        <w:t>Устава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«Устав внутригородского муниципального образования – муниципального округа Орехово-Борисово Северное в городе Москве»;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2) статью 1 изложить в следующей редакции:</w:t>
      </w:r>
    </w:p>
    <w:p w:rsidR="000A3309" w:rsidRDefault="000A3309" w:rsidP="009059E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 xml:space="preserve">Статья 1. Внутригородское муниципальное образование – муниципальный округ </w:t>
      </w:r>
      <w:r w:rsidRPr="000A3309">
        <w:rPr>
          <w:rFonts w:ascii="Times New Roman" w:eastAsia="Times New Roman" w:hAnsi="Times New Roman" w:cs="Times New Roman"/>
          <w:b/>
          <w:bCs/>
          <w:sz w:val="28"/>
          <w:szCs w:val="28"/>
          <w:lang w:eastAsia="ru-RU"/>
        </w:rPr>
        <w:t xml:space="preserve">Орехово-Борисово Северное </w:t>
      </w:r>
      <w:r w:rsidRPr="000A3309">
        <w:rPr>
          <w:rFonts w:ascii="Times New Roman" w:eastAsia="Times New Roman" w:hAnsi="Times New Roman" w:cs="Times New Roman"/>
          <w:b/>
          <w:sz w:val="28"/>
          <w:szCs w:val="28"/>
          <w:lang w:eastAsia="ru-RU"/>
        </w:rPr>
        <w:t>в городе Москве</w:t>
      </w:r>
    </w:p>
    <w:p w:rsidR="00651876" w:rsidRPr="009059E9" w:rsidRDefault="00651876" w:rsidP="009059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1. Статус муниципального образования – внутригородское муниципальное образование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2. Наименование муниципального образования – внутригородское муниципальное образование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 (далее – муниципальный округ).</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Сокращенная форма наименования муниципального образования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w:t>
      </w:r>
    </w:p>
    <w:p w:rsidR="005F5903" w:rsidRDefault="000A3309" w:rsidP="009059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w:t>
      </w:r>
    </w:p>
    <w:p w:rsidR="000A3309" w:rsidRDefault="000A3309"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651876" w:rsidRDefault="00651876"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651876" w:rsidRDefault="00651876"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651876" w:rsidRDefault="00651876"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651876" w:rsidRPr="000A3309" w:rsidRDefault="00651876"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p>
    <w:p w:rsidR="00651876" w:rsidRDefault="000A3309" w:rsidP="0065187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 в статье 2:</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3.1) название статьи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
          <w:sz w:val="28"/>
          <w:szCs w:val="20"/>
          <w:lang w:eastAsia="ru-RU"/>
        </w:rPr>
        <w:t>Статья 2. Официальные символы</w:t>
      </w:r>
      <w:r w:rsidRPr="000A3309">
        <w:rPr>
          <w:rFonts w:ascii="Times New Roman" w:eastAsia="Times New Roman" w:hAnsi="Times New Roman" w:cs="Times New Roman"/>
          <w:sz w:val="28"/>
          <w:szCs w:val="20"/>
          <w:lang w:eastAsia="ru-RU"/>
        </w:rPr>
        <w:t>»;</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3.2) пункт 1 статьи 2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Cs/>
          <w:sz w:val="28"/>
          <w:szCs w:val="28"/>
          <w:lang w:eastAsia="ru-RU"/>
        </w:rPr>
        <w:t xml:space="preserve">1. Официальными символами являются герб и флаг </w:t>
      </w:r>
      <w:r w:rsidRPr="000A3309">
        <w:rPr>
          <w:rFonts w:ascii="Times New Roman" w:eastAsia="Times New Roman" w:hAnsi="Times New Roman" w:cs="Times New Roman"/>
          <w:sz w:val="28"/>
          <w:szCs w:val="28"/>
          <w:lang w:eastAsia="ru-RU"/>
        </w:rPr>
        <w:t>муниципального округа</w:t>
      </w:r>
      <w:r w:rsidRPr="000A3309">
        <w:rPr>
          <w:rFonts w:ascii="Times New Roman" w:eastAsia="Times New Roman" w:hAnsi="Times New Roman" w:cs="Times New Roman"/>
          <w:bCs/>
          <w:sz w:val="28"/>
          <w:szCs w:val="28"/>
          <w:lang w:eastAsia="ru-RU"/>
        </w:rPr>
        <w:t>, отражающие его исторические, культурные, иные местные традиции и особенности.»;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 в пункте 2 статьи 3:</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4.1) подпункты 2 и 9 признать утратившими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4.2) в подпункте 11 слова «муниципального округа (далее – органов местного самоуправления)» исключить;</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4.3) подпункт «в» подпункта 17 признать утратившим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4.4) в подпункте «б» подпункта 18 слово «жилых» заменить словом «многоквартирных»;</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4.6) в подпункте 20 слово «осуществление» заменить словами «содействие осуществлению»;</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4.7) подпункт «г» подпункта 21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5) статью 4 изложить в следующей редакции:</w:t>
      </w:r>
    </w:p>
    <w:p w:rsidR="000A3309" w:rsidRDefault="000A3309"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Статья 4. Структура и наименования органов местного самоуправления</w:t>
      </w:r>
      <w:r w:rsidRPr="000A3309">
        <w:rPr>
          <w:rFonts w:ascii="Times New Roman" w:eastAsia="Times New Roman" w:hAnsi="Times New Roman" w:cs="Times New Roman"/>
          <w:sz w:val="28"/>
          <w:szCs w:val="28"/>
          <w:lang w:eastAsia="ru-RU"/>
        </w:rPr>
        <w:t xml:space="preserve"> </w:t>
      </w:r>
    </w:p>
    <w:p w:rsidR="00651876" w:rsidRPr="000A3309" w:rsidRDefault="00651876"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Структуру органов местного самоуправления составляют:</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исполнительно-распорядительный орган муниципального округа. </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Органы местного самоуправления имеют следующие наименования: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5F5903" w:rsidRDefault="000A3309"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полное наименование – Совет депутатов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Совет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Совет депутатов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полное наименование – глава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глава муниципального округа);</w:t>
      </w:r>
    </w:p>
    <w:p w:rsidR="009059E9" w:rsidRDefault="000A3309"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глава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651876" w:rsidRDefault="00651876"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1876" w:rsidRDefault="00651876"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1876" w:rsidRPr="000A3309" w:rsidRDefault="00651876"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059E9" w:rsidRDefault="000A3309"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3) исполнительно-распорядительный орган муниципального округа:</w:t>
      </w:r>
    </w:p>
    <w:p w:rsidR="00651876" w:rsidRDefault="000A3309"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полное наименование – аппарат Совета депутатов внутригородского муниципального образования – муниципального округа Орехово-Борисово Северное в городе Москве (далее – аппарат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сокращенные наименования – аппарат Совета депутатов</w:t>
      </w:r>
      <w:r w:rsidRPr="000A3309">
        <w:rPr>
          <w:rFonts w:ascii="Times New Roman" w:eastAsia="Times New Roman" w:hAnsi="Times New Roman" w:cs="Times New Roman"/>
          <w:i/>
          <w:sz w:val="28"/>
          <w:szCs w:val="28"/>
          <w:lang w:eastAsia="ru-RU"/>
        </w:rPr>
        <w:t xml:space="preserve"> </w:t>
      </w:r>
      <w:r w:rsidRPr="000A3309">
        <w:rPr>
          <w:rFonts w:ascii="Times New Roman" w:eastAsia="Times New Roman" w:hAnsi="Times New Roman" w:cs="Times New Roman"/>
          <w:sz w:val="28"/>
          <w:szCs w:val="28"/>
          <w:lang w:eastAsia="ru-RU"/>
        </w:rPr>
        <w:t xml:space="preserve">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 xml:space="preserve">в городе Москве, аппарат СД МО </w:t>
      </w:r>
      <w:r w:rsidRPr="000A3309">
        <w:rPr>
          <w:rFonts w:ascii="Times New Roman" w:eastAsia="Times New Roman" w:hAnsi="Times New Roman" w:cs="Times New Roman"/>
          <w:bCs/>
          <w:sz w:val="28"/>
          <w:szCs w:val="28"/>
          <w:lang w:eastAsia="ru-RU"/>
        </w:rPr>
        <w:t>Орехово-Борисово Северное</w:t>
      </w:r>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в пункте 2 статьи 6:</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6.1) в подпункте 1 слова «, развитие местных традиций и обрядов»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6.2) дополнить новым подпунктом 6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6.3) подпункт 6 считать подпунктом 7;</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7) пункт 7 статьи 8 дополнить подпунктом 10.1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приобретения им статуса иностранного агента;»;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 в пункте 1 статьи 11:</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8.1) подпункт 1 дополнить словами «,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8.2) в подпункте 7 после слова «нормативных» дополнить словом «и иных»;</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8.5) дополнить новым подпунктом 12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«12) взаимодействует с общественными объединениями;»;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8.6) подпункт 12 считать подпунктом 13, в котором слово «иные» заменить словами «осуществляет иные»;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 в пункте 2 статьи 13:</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9.1) подпункт 2 признать утратившим силу;</w:t>
      </w:r>
    </w:p>
    <w:p w:rsidR="005F5903" w:rsidRDefault="000A3309"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9.2) в подпункте 3 слово «поручением» заменить словом «поручениями», слово «Регламентом» заменить словом «решениями»;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 в статье 15: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подпункт «в» пункта 15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10.2) в пункте 16 слова «мониторинга, осуществление» заменить словами «мониторинга 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 в пункте 17:</w:t>
      </w:r>
    </w:p>
    <w:p w:rsidR="009059E9" w:rsidRDefault="000A3309" w:rsidP="00651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10.3.1) подпункт «б»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651876" w:rsidRDefault="00651876"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10.3.2) дополнить подпунктом «д» следующего содержания:</w:t>
      </w:r>
    </w:p>
    <w:p w:rsidR="00651876" w:rsidRDefault="000A3309" w:rsidP="006518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w:t>
      </w:r>
    </w:p>
    <w:p w:rsidR="000A3309" w:rsidRPr="000A3309" w:rsidRDefault="000A3309" w:rsidP="00651876">
      <w:pPr>
        <w:autoSpaceDE w:val="0"/>
        <w:autoSpaceDN w:val="0"/>
        <w:spacing w:after="0" w:line="240" w:lineRule="auto"/>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10.4) пункт 20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«20) взаимодействие с органами территориального общественного самоуправления;»;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10.5) дополнить новым пунктом 23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10.6) пункт 23 считать пунктом 24;</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11) статью 20 дополнить пунктом 4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sz w:val="28"/>
          <w:szCs w:val="28"/>
          <w:lang w:eastAsia="ru-RU"/>
        </w:rPr>
        <w:t>«4. </w:t>
      </w:r>
      <w:r w:rsidRPr="000A3309">
        <w:rPr>
          <w:rFonts w:ascii="Times New Roman" w:eastAsia="Times New Roman" w:hAnsi="Times New Roman" w:cs="Times New Roman"/>
          <w:bCs/>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0A3309">
        <w:rPr>
          <w:rFonts w:ascii="Times New Roman" w:eastAsia="Calibri" w:hAnsi="Times New Roman" w:cs="Times New Roman"/>
          <w:sz w:val="28"/>
          <w:szCs w:val="28"/>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0A3309">
        <w:rPr>
          <w:rFonts w:ascii="Times New Roman" w:eastAsia="Calibri" w:hAnsi="Times New Roman" w:cs="Times New Roman"/>
          <w:iCs/>
          <w:sz w:val="28"/>
          <w:szCs w:val="28"/>
        </w:rPr>
        <w:t>)</w:t>
      </w:r>
      <w:r w:rsidRPr="000A3309">
        <w:rPr>
          <w:rFonts w:ascii="Times New Roman" w:eastAsia="Calibri" w:hAnsi="Times New Roman" w:cs="Times New Roman"/>
          <w:sz w:val="28"/>
          <w:szCs w:val="28"/>
        </w:rPr>
        <w:t>.»;</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12) абзац второй пункта 8 статьи 21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 в статье 23:</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13.1) в пункте 2 после слова «принимаются» дополнить словами «открытым голосованием»;</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13.2) пункты 3 и 4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w:t>
      </w:r>
      <w:r w:rsidRPr="000A3309">
        <w:rPr>
          <w:rFonts w:ascii="Times New Roman" w:eastAsia="Times New Roman" w:hAnsi="Times New Roman" w:cs="Times New Roman"/>
          <w:sz w:val="28"/>
          <w:szCs w:val="28"/>
          <w:lang w:eastAsia="ru-RU"/>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5F5903" w:rsidRDefault="000A3309" w:rsidP="009059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 Глава муниципального округа подписывает решение Совета депутатов в течение трех дней со дня его поступления для подписания.»;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14) статью 26 изложить в следующей редакции:</w:t>
      </w:r>
    </w:p>
    <w:p w:rsidR="000A3309" w:rsidRDefault="000A3309" w:rsidP="009059E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Статья 26. Обнародование и вступление в силу муниципальных правовых актов</w:t>
      </w:r>
    </w:p>
    <w:p w:rsidR="00651876" w:rsidRPr="009059E9" w:rsidRDefault="00651876" w:rsidP="009059E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9059E9" w:rsidRDefault="000A3309" w:rsidP="0065187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 xml:space="preserve">1. Обнародование муниципальных правовых актов, в том числе соглашений, </w:t>
      </w:r>
      <w:r w:rsidRPr="000A3309">
        <w:rPr>
          <w:rFonts w:ascii="Times New Roman" w:eastAsia="Calibri" w:hAnsi="Times New Roman" w:cs="Times New Roman"/>
          <w:sz w:val="28"/>
          <w:szCs w:val="28"/>
        </w:rPr>
        <w:t xml:space="preserve">заключаемых между органами местного самоуправления и органами местного самоуправления муниципальных образований (далее для </w:t>
      </w:r>
    </w:p>
    <w:p w:rsidR="00651876" w:rsidRPr="000A3309" w:rsidRDefault="000A3309" w:rsidP="009059E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 xml:space="preserve">целей настоящей статьи – соглашения), </w:t>
      </w:r>
      <w:r w:rsidRPr="000A3309">
        <w:rPr>
          <w:rFonts w:ascii="Times New Roman" w:eastAsia="Times New Roman" w:hAnsi="Times New Roman" w:cs="Times New Roman"/>
          <w:bCs/>
          <w:sz w:val="28"/>
          <w:szCs w:val="28"/>
          <w:lang w:eastAsia="ru-RU"/>
        </w:rPr>
        <w:t>осуществляется путем их о</w:t>
      </w:r>
      <w:r w:rsidRPr="000A3309">
        <w:rPr>
          <w:rFonts w:ascii="Times New Roman" w:eastAsia="Calibri" w:hAnsi="Times New Roman" w:cs="Times New Roman"/>
          <w:iCs/>
          <w:sz w:val="28"/>
          <w:szCs w:val="28"/>
        </w:rPr>
        <w:t xml:space="preserve">фициального опубликования </w:t>
      </w:r>
      <w:r w:rsidRPr="000A3309">
        <w:rPr>
          <w:rFonts w:ascii="Times New Roman" w:eastAsia="Calibri" w:hAnsi="Times New Roman" w:cs="Times New Roman"/>
          <w:sz w:val="28"/>
          <w:szCs w:val="28"/>
        </w:rPr>
        <w:t>в сетевом издании «Московский муниципальный вестник» (доменное имя в информационно-</w:t>
      </w:r>
      <w:r w:rsidRPr="000A3309">
        <w:rPr>
          <w:rFonts w:ascii="Times New Roman" w:eastAsia="Calibri" w:hAnsi="Times New Roman" w:cs="Times New Roman"/>
          <w:sz w:val="28"/>
          <w:szCs w:val="28"/>
        </w:rPr>
        <w:lastRenderedPageBreak/>
        <w:t xml:space="preserve">телекоммуникационной сети «Интернет» – </w:t>
      </w:r>
      <w:r w:rsidRPr="000A3309">
        <w:rPr>
          <w:rFonts w:ascii="Times New Roman" w:eastAsia="Calibri" w:hAnsi="Times New Roman" w:cs="Times New Roman"/>
          <w:sz w:val="28"/>
          <w:szCs w:val="28"/>
          <w:lang w:val="en-US"/>
        </w:rPr>
        <w:t>amom</w:t>
      </w:r>
      <w:r w:rsidRPr="000A3309">
        <w:rPr>
          <w:rFonts w:ascii="Times New Roman" w:eastAsia="Calibri" w:hAnsi="Times New Roman" w:cs="Times New Roman"/>
          <w:sz w:val="28"/>
          <w:szCs w:val="28"/>
        </w:rPr>
        <w:t>-</w:t>
      </w:r>
      <w:r w:rsidRPr="000A3309">
        <w:rPr>
          <w:rFonts w:ascii="Times New Roman" w:eastAsia="Calibri" w:hAnsi="Times New Roman" w:cs="Times New Roman"/>
          <w:sz w:val="28"/>
          <w:szCs w:val="28"/>
          <w:lang w:val="en-US"/>
        </w:rPr>
        <w:t>mmv</w:t>
      </w:r>
      <w:r w:rsidRPr="000A3309">
        <w:rPr>
          <w:rFonts w:ascii="Times New Roman" w:eastAsia="Calibri" w:hAnsi="Times New Roman" w:cs="Times New Roman"/>
          <w:sz w:val="28"/>
          <w:szCs w:val="28"/>
        </w:rPr>
        <w:t>.</w:t>
      </w:r>
      <w:r w:rsidRPr="000A3309">
        <w:rPr>
          <w:rFonts w:ascii="Times New Roman" w:eastAsia="Calibri" w:hAnsi="Times New Roman" w:cs="Times New Roman"/>
          <w:sz w:val="28"/>
          <w:szCs w:val="28"/>
          <w:lang w:val="en-US"/>
        </w:rPr>
        <w:t>ru</w:t>
      </w:r>
      <w:r w:rsidRPr="000A3309">
        <w:rPr>
          <w:rFonts w:ascii="Times New Roman" w:eastAsia="Calibri" w:hAnsi="Times New Roman" w:cs="Times New Roman"/>
          <w:sz w:val="28"/>
          <w:szCs w:val="28"/>
        </w:rPr>
        <w:t xml:space="preserve">, </w:t>
      </w:r>
      <w:r w:rsidRPr="000A3309">
        <w:rPr>
          <w:rFonts w:ascii="Times New Roman" w:eastAsia="Calibri" w:hAnsi="Times New Roman" w:cs="Times New Roman"/>
          <w:iCs/>
          <w:sz w:val="28"/>
          <w:szCs w:val="28"/>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0A3309">
        <w:rPr>
          <w:rFonts w:ascii="Times New Roman" w:eastAsia="Calibri" w:hAnsi="Times New Roman" w:cs="Times New Roman"/>
          <w:sz w:val="28"/>
          <w:szCs w:val="28"/>
        </w:rPr>
        <w:t>.</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2</w:t>
      </w:r>
      <w:r w:rsidRPr="000A3309">
        <w:rPr>
          <w:rFonts w:ascii="Times New Roman" w:eastAsia="Times New Roman" w:hAnsi="Times New Roman" w:cs="Times New Roman"/>
          <w:sz w:val="28"/>
          <w:szCs w:val="28"/>
          <w:lang w:eastAsia="ru-RU"/>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0A3309" w:rsidRPr="000A3309" w:rsidRDefault="000A3309" w:rsidP="000A3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4. </w:t>
      </w:r>
      <w:r w:rsidRPr="000A3309">
        <w:rPr>
          <w:rFonts w:ascii="Times New Roman" w:eastAsia="Calibri" w:hAnsi="Times New Roman" w:cs="Times New Roman"/>
          <w:sz w:val="28"/>
          <w:szCs w:val="28"/>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5. Муниципальные правовые акты вступают в силу со дня их принятия (издания), если в самом акте не предусмотрено иное.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В целях обеспечения возможности ознакомления граждан с муниципальными правовыми актами (</w:t>
      </w:r>
      <w:r w:rsidRPr="000A3309">
        <w:rPr>
          <w:rFonts w:ascii="Times New Roman" w:eastAsia="Calibri" w:hAnsi="Times New Roman" w:cs="Times New Roman"/>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0A3309">
        <w:rPr>
          <w:rFonts w:ascii="Times New Roman" w:eastAsia="Times New Roman" w:hAnsi="Times New Roman" w:cs="Times New Roman"/>
          <w:sz w:val="28"/>
          <w:szCs w:val="28"/>
          <w:lang w:eastAsia="ru-RU"/>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15) в пункте 3 статьи 29 слово «печатном»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 в статье 32:</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16.1) в пункте 2 второе предложение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 в пункте 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16.2.1) в подпункте 2 слово «исполнении;» заменить словом «исполнении.»;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16.2.2) подпункт 4 признать утратившим силу.</w:t>
      </w:r>
    </w:p>
    <w:p w:rsidR="005F5903" w:rsidRDefault="000A3309" w:rsidP="009059E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0A3309">
        <w:rPr>
          <w:rFonts w:ascii="Times New Roman" w:eastAsia="Calibri" w:hAnsi="Times New Roman" w:cs="Times New Roman"/>
          <w:sz w:val="28"/>
          <w:szCs w:val="28"/>
          <w:lang w:eastAsia="ru-RU"/>
        </w:rPr>
        <w:t xml:space="preserve">от 21 июля </w:t>
      </w:r>
    </w:p>
    <w:p w:rsidR="000A3309" w:rsidRPr="003F2243" w:rsidRDefault="000A3309" w:rsidP="005F59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lang w:eastAsia="ru-RU"/>
        </w:rPr>
        <w:t xml:space="preserve">2005 года № 97-ФЗ «О государственной регистрации уставов муниципальных </w:t>
      </w:r>
      <w:r w:rsidRPr="003F2243">
        <w:rPr>
          <w:rFonts w:ascii="Times New Roman" w:eastAsia="Calibri" w:hAnsi="Times New Roman" w:cs="Times New Roman"/>
          <w:sz w:val="28"/>
          <w:szCs w:val="28"/>
          <w:lang w:eastAsia="ru-RU"/>
        </w:rPr>
        <w:t>образований»</w:t>
      </w:r>
      <w:r w:rsidRPr="003F2243">
        <w:rPr>
          <w:rFonts w:ascii="Times New Roman" w:eastAsia="Times New Roman" w:hAnsi="Times New Roman" w:cs="Times New Roman"/>
          <w:sz w:val="28"/>
          <w:szCs w:val="28"/>
          <w:lang w:eastAsia="ru-RU"/>
        </w:rPr>
        <w:t>.</w:t>
      </w:r>
    </w:p>
    <w:p w:rsidR="003F2243"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 xml:space="preserve">3. Опубликовать настоящее решение в </w:t>
      </w:r>
      <w:r w:rsidR="003F2243" w:rsidRPr="003F2243">
        <w:rPr>
          <w:rFonts w:ascii="Times New Roman" w:hAnsi="Times New Roman" w:cs="Times New Roman"/>
          <w:sz w:val="28"/>
          <w:szCs w:val="28"/>
          <w:lang w:eastAsia="ru-RU"/>
        </w:rPr>
        <w:t>соответствии с Уставом</w:t>
      </w:r>
      <w:r w:rsidR="003F2243" w:rsidRPr="003F2243">
        <w:rPr>
          <w:rFonts w:ascii="Times New Roman" w:hAnsi="Times New Roman" w:cs="Times New Roman"/>
          <w:sz w:val="28"/>
          <w:szCs w:val="28"/>
          <w:vertAlign w:val="superscript"/>
          <w:lang w:eastAsia="ru-RU"/>
        </w:rPr>
        <w:t xml:space="preserve"> </w:t>
      </w:r>
      <w:r w:rsidR="003F2243" w:rsidRPr="003F2243">
        <w:rPr>
          <w:rFonts w:ascii="Times New Roman" w:hAnsi="Times New Roman" w:cs="Times New Roman"/>
          <w:sz w:val="28"/>
          <w:szCs w:val="28"/>
          <w:lang w:eastAsia="ru-RU"/>
        </w:rPr>
        <w:t>муниципального округа Орехово-Борисово Северное.</w:t>
      </w:r>
    </w:p>
    <w:p w:rsidR="000A3309"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4.</w:t>
      </w:r>
      <w:bookmarkStart w:id="1" w:name="OLE_LINK114"/>
      <w:bookmarkStart w:id="2" w:name="OLE_LINK115"/>
      <w:bookmarkStart w:id="3" w:name="OLE_LINK116"/>
      <w:bookmarkStart w:id="4" w:name="OLE_LINK117"/>
      <w:r w:rsidRPr="003F2243">
        <w:rPr>
          <w:rFonts w:ascii="Times New Roman" w:hAnsi="Times New Roman" w:cs="Times New Roman"/>
          <w:sz w:val="28"/>
          <w:szCs w:val="28"/>
          <w:lang w:eastAsia="ru-RU"/>
        </w:rPr>
        <w:t> Настоящее решение вступает в силу после его официального опубликования</w:t>
      </w:r>
      <w:bookmarkEnd w:id="1"/>
      <w:bookmarkEnd w:id="2"/>
      <w:bookmarkEnd w:id="3"/>
      <w:bookmarkEnd w:id="4"/>
      <w:r w:rsidRPr="003F2243">
        <w:rPr>
          <w:rFonts w:ascii="Times New Roman" w:hAnsi="Times New Roman" w:cs="Times New Roman"/>
          <w:sz w:val="28"/>
          <w:szCs w:val="28"/>
          <w:lang w:eastAsia="ru-RU"/>
        </w:rPr>
        <w:t>.</w:t>
      </w:r>
    </w:p>
    <w:p w:rsidR="005F5903" w:rsidRDefault="005F5903" w:rsidP="009059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51876" w:rsidRPr="003F2243" w:rsidRDefault="00651876" w:rsidP="009059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3309" w:rsidRPr="000A3309" w:rsidRDefault="000A3309" w:rsidP="003F22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b/>
          <w:sz w:val="28"/>
          <w:szCs w:val="28"/>
          <w:lang w:eastAsia="ru-RU"/>
        </w:rPr>
        <w:t xml:space="preserve">Глава муниципального округа </w:t>
      </w:r>
    </w:p>
    <w:p w:rsidR="000A3309" w:rsidRDefault="000A3309" w:rsidP="000A3309">
      <w:pPr>
        <w:autoSpaceDE w:val="0"/>
        <w:autoSpaceDN w:val="0"/>
        <w:spacing w:after="0" w:line="240" w:lineRule="auto"/>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b/>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b/>
          <w:sz w:val="28"/>
          <w:szCs w:val="28"/>
          <w:lang w:eastAsia="ru-RU"/>
        </w:rPr>
        <w:t>Н. Н. Дмитриева</w:t>
      </w:r>
    </w:p>
    <w:p w:rsidR="000A3309" w:rsidRDefault="000A3309" w:rsidP="00651876">
      <w:pPr>
        <w:autoSpaceDE w:val="0"/>
        <w:autoSpaceDN w:val="0"/>
        <w:spacing w:after="0" w:line="240" w:lineRule="auto"/>
        <w:rPr>
          <w:rFonts w:ascii="Times New Roman" w:eastAsia="Times New Roman" w:hAnsi="Times New Roman" w:cs="Times New Roman"/>
          <w:sz w:val="28"/>
          <w:szCs w:val="28"/>
          <w:lang w:eastAsia="ru-RU"/>
        </w:rPr>
      </w:pPr>
    </w:p>
    <w:sectPr w:rsidR="000A3309" w:rsidSect="009059E9">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73" w:rsidRDefault="00E16473" w:rsidP="000D52EA">
      <w:pPr>
        <w:spacing w:after="0" w:line="240" w:lineRule="auto"/>
      </w:pPr>
      <w:r>
        <w:separator/>
      </w:r>
    </w:p>
  </w:endnote>
  <w:endnote w:type="continuationSeparator" w:id="0">
    <w:p w:rsidR="00E16473" w:rsidRDefault="00E16473" w:rsidP="000D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73" w:rsidRDefault="00E16473" w:rsidP="000D52EA">
      <w:pPr>
        <w:spacing w:after="0" w:line="240" w:lineRule="auto"/>
      </w:pPr>
      <w:r>
        <w:separator/>
      </w:r>
    </w:p>
  </w:footnote>
  <w:footnote w:type="continuationSeparator" w:id="0">
    <w:p w:rsidR="00E16473" w:rsidRDefault="00E16473" w:rsidP="000D5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D6"/>
    <w:rsid w:val="000851C2"/>
    <w:rsid w:val="000A3309"/>
    <w:rsid w:val="000D52EA"/>
    <w:rsid w:val="000E7884"/>
    <w:rsid w:val="002B6AC1"/>
    <w:rsid w:val="003F2243"/>
    <w:rsid w:val="004A7490"/>
    <w:rsid w:val="00566052"/>
    <w:rsid w:val="00580A38"/>
    <w:rsid w:val="005F5903"/>
    <w:rsid w:val="00651876"/>
    <w:rsid w:val="00661E57"/>
    <w:rsid w:val="006B0003"/>
    <w:rsid w:val="006C695D"/>
    <w:rsid w:val="0079102A"/>
    <w:rsid w:val="008D7828"/>
    <w:rsid w:val="008E22E2"/>
    <w:rsid w:val="009059E9"/>
    <w:rsid w:val="00B06D7E"/>
    <w:rsid w:val="00B613D6"/>
    <w:rsid w:val="00C70090"/>
    <w:rsid w:val="00CE7B4E"/>
    <w:rsid w:val="00D563C1"/>
    <w:rsid w:val="00D71FB8"/>
    <w:rsid w:val="00DC6B7D"/>
    <w:rsid w:val="00E16473"/>
    <w:rsid w:val="00ED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52E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52EA"/>
    <w:rPr>
      <w:rFonts w:ascii="Times New Roman" w:eastAsia="Times New Roman" w:hAnsi="Times New Roman" w:cs="Times New Roman"/>
      <w:sz w:val="20"/>
      <w:szCs w:val="20"/>
      <w:lang w:eastAsia="ru-RU"/>
    </w:rPr>
  </w:style>
  <w:style w:type="character" w:styleId="a5">
    <w:name w:val="footnote reference"/>
    <w:rsid w:val="000D52EA"/>
    <w:rPr>
      <w:vertAlign w:val="superscript"/>
    </w:rPr>
  </w:style>
  <w:style w:type="character" w:styleId="a6">
    <w:name w:val="Hyperlink"/>
    <w:basedOn w:val="a0"/>
    <w:uiPriority w:val="99"/>
    <w:unhideWhenUsed/>
    <w:rsid w:val="008E22E2"/>
    <w:rPr>
      <w:color w:val="0563C1" w:themeColor="hyperlink"/>
      <w:u w:val="single"/>
    </w:rPr>
  </w:style>
  <w:style w:type="paragraph" w:styleId="a7">
    <w:name w:val="No Spacing"/>
    <w:uiPriority w:val="1"/>
    <w:qFormat/>
    <w:rsid w:val="003F2243"/>
    <w:pPr>
      <w:spacing w:after="0" w:line="240" w:lineRule="auto"/>
    </w:pPr>
  </w:style>
  <w:style w:type="paragraph" w:styleId="a8">
    <w:name w:val="List Paragraph"/>
    <w:basedOn w:val="a"/>
    <w:uiPriority w:val="34"/>
    <w:qFormat/>
    <w:rsid w:val="00905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52E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52EA"/>
    <w:rPr>
      <w:rFonts w:ascii="Times New Roman" w:eastAsia="Times New Roman" w:hAnsi="Times New Roman" w:cs="Times New Roman"/>
      <w:sz w:val="20"/>
      <w:szCs w:val="20"/>
      <w:lang w:eastAsia="ru-RU"/>
    </w:rPr>
  </w:style>
  <w:style w:type="character" w:styleId="a5">
    <w:name w:val="footnote reference"/>
    <w:rsid w:val="000D52EA"/>
    <w:rPr>
      <w:vertAlign w:val="superscript"/>
    </w:rPr>
  </w:style>
  <w:style w:type="character" w:styleId="a6">
    <w:name w:val="Hyperlink"/>
    <w:basedOn w:val="a0"/>
    <w:uiPriority w:val="99"/>
    <w:unhideWhenUsed/>
    <w:rsid w:val="008E22E2"/>
    <w:rPr>
      <w:color w:val="0563C1" w:themeColor="hyperlink"/>
      <w:u w:val="single"/>
    </w:rPr>
  </w:style>
  <w:style w:type="paragraph" w:styleId="a7">
    <w:name w:val="No Spacing"/>
    <w:uiPriority w:val="1"/>
    <w:qFormat/>
    <w:rsid w:val="003F2243"/>
    <w:pPr>
      <w:spacing w:after="0" w:line="240" w:lineRule="auto"/>
    </w:pPr>
  </w:style>
  <w:style w:type="paragraph" w:styleId="a8">
    <w:name w:val="List Paragraph"/>
    <w:basedOn w:val="a"/>
    <w:uiPriority w:val="34"/>
    <w:qFormat/>
    <w:rsid w:val="0090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2024-11-02T07:18:00Z</dcterms:created>
  <dcterms:modified xsi:type="dcterms:W3CDTF">2024-11-02T07:18:00Z</dcterms:modified>
</cp:coreProperties>
</file>